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3D7" w:rsidRDefault="00D263D7" w:rsidP="00C12F35">
      <w:pPr>
        <w:rPr>
          <w:b/>
          <w:bCs/>
        </w:rPr>
      </w:pPr>
      <w:bookmarkStart w:id="0" w:name="_GoBack"/>
      <w:bookmarkEnd w:id="0"/>
      <w:proofErr w:type="gramStart"/>
      <w:r>
        <w:rPr>
          <w:rFonts w:ascii="Times New Roman" w:hAnsi="Times New Roman"/>
          <w:b/>
          <w:bCs/>
          <w:sz w:val="28"/>
          <w:szCs w:val="28"/>
        </w:rPr>
        <w:t xml:space="preserve">Решения </w:t>
      </w:r>
      <w:r w:rsidR="00E148EB" w:rsidRPr="006A5D58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E148EB" w:rsidRPr="006A5D58">
        <w:rPr>
          <w:rFonts w:ascii="Times New Roman" w:hAnsi="Times New Roman"/>
          <w:b/>
          <w:bCs/>
          <w:sz w:val="28"/>
          <w:szCs w:val="28"/>
        </w:rPr>
        <w:t>Акимовского</w:t>
      </w:r>
      <w:proofErr w:type="spellEnd"/>
      <w:proofErr w:type="gramEnd"/>
      <w:r w:rsidR="00E148EB" w:rsidRPr="006A5D58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окружного совета депутатов </w:t>
      </w:r>
      <w:r w:rsidR="00E148EB" w:rsidRPr="006A5D58">
        <w:rPr>
          <w:rFonts w:ascii="Times New Roman" w:hAnsi="Times New Roman"/>
          <w:b/>
          <w:bCs/>
          <w:sz w:val="28"/>
          <w:szCs w:val="28"/>
        </w:rPr>
        <w:t xml:space="preserve"> от </w:t>
      </w:r>
      <w:r w:rsidR="001C6CC7">
        <w:rPr>
          <w:rFonts w:ascii="Times New Roman" w:hAnsi="Times New Roman"/>
          <w:b/>
          <w:bCs/>
          <w:sz w:val="28"/>
          <w:szCs w:val="28"/>
        </w:rPr>
        <w:t>14</w:t>
      </w:r>
      <w:r w:rsidR="00B967C8" w:rsidRPr="00B967C8">
        <w:rPr>
          <w:rFonts w:ascii="Times New Roman" w:hAnsi="Times New Roman"/>
          <w:b/>
          <w:bCs/>
          <w:sz w:val="28"/>
          <w:szCs w:val="28"/>
        </w:rPr>
        <w:t>.1</w:t>
      </w:r>
      <w:r w:rsidR="007253D2">
        <w:rPr>
          <w:rFonts w:ascii="Times New Roman" w:hAnsi="Times New Roman"/>
          <w:b/>
          <w:bCs/>
          <w:sz w:val="28"/>
          <w:szCs w:val="28"/>
        </w:rPr>
        <w:t>1</w:t>
      </w:r>
      <w:r w:rsidR="00E148EB" w:rsidRPr="006A5D58">
        <w:rPr>
          <w:rFonts w:ascii="Times New Roman" w:hAnsi="Times New Roman"/>
          <w:b/>
          <w:bCs/>
          <w:sz w:val="28"/>
          <w:szCs w:val="28"/>
        </w:rPr>
        <w:t>.2024</w:t>
      </w:r>
      <w:r w:rsidR="00E148E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148EB">
        <w:rPr>
          <w:b/>
          <w:bCs/>
        </w:rPr>
        <w:t>г.:</w:t>
      </w:r>
    </w:p>
    <w:p w:rsidR="007253D2" w:rsidRDefault="001204DB" w:rsidP="001204D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№1 </w:t>
      </w:r>
      <w:r w:rsidR="007253D2" w:rsidRPr="00B8768B">
        <w:rPr>
          <w:rFonts w:ascii="Times New Roman" w:hAnsi="Times New Roman"/>
          <w:sz w:val="28"/>
          <w:szCs w:val="28"/>
        </w:rPr>
        <w:t>«О внесении дополнений в Устав муниципального образования «Акимовский муниципальный округ Запорожской области»</w:t>
      </w:r>
      <w:r w:rsidR="007253D2">
        <w:rPr>
          <w:rFonts w:ascii="Times New Roman" w:hAnsi="Times New Roman"/>
          <w:sz w:val="28"/>
          <w:szCs w:val="28"/>
        </w:rPr>
        <w:t>.</w:t>
      </w:r>
      <w:r w:rsidR="007253D2" w:rsidRPr="00B8768B">
        <w:rPr>
          <w:rFonts w:ascii="Times New Roman" w:hAnsi="Times New Roman"/>
          <w:sz w:val="28"/>
          <w:szCs w:val="28"/>
        </w:rPr>
        <w:t xml:space="preserve"> </w:t>
      </w:r>
    </w:p>
    <w:p w:rsidR="007253D2" w:rsidRDefault="001204DB" w:rsidP="001204D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№2 «</w:t>
      </w:r>
      <w:r w:rsidR="007253D2" w:rsidRPr="00B94777">
        <w:rPr>
          <w:rFonts w:ascii="Times New Roman" w:hAnsi="Times New Roman"/>
          <w:sz w:val="28"/>
          <w:szCs w:val="28"/>
        </w:rPr>
        <w:t>О внесении изменений в решение Акимовского окружного Совета депутатов от 09 апреля 2024 года №1 «Об утверждении Временного положения об оплате труда муниципальных служащих органов местного самоуправления муниципального образования «Акимовский муниципальный округ Запорожской области» и лиц, замещающих муниципальные должности в органах местного самоуправления муниципального образования «Акимовский муниципальный округ Запорожской области»</w:t>
      </w:r>
      <w:r w:rsidR="007253D2">
        <w:rPr>
          <w:rFonts w:ascii="Times New Roman" w:hAnsi="Times New Roman"/>
          <w:sz w:val="28"/>
          <w:szCs w:val="28"/>
        </w:rPr>
        <w:t>.</w:t>
      </w:r>
      <w:r w:rsidR="007253D2" w:rsidRPr="00B94777">
        <w:rPr>
          <w:rFonts w:ascii="Times New Roman" w:hAnsi="Times New Roman"/>
          <w:sz w:val="28"/>
          <w:szCs w:val="28"/>
        </w:rPr>
        <w:t xml:space="preserve"> </w:t>
      </w:r>
    </w:p>
    <w:p w:rsidR="007253D2" w:rsidRDefault="001204DB" w:rsidP="001204D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№3 «</w:t>
      </w:r>
      <w:r w:rsidR="007253D2" w:rsidRPr="006C7F71">
        <w:rPr>
          <w:rFonts w:ascii="Times New Roman" w:hAnsi="Times New Roman"/>
          <w:sz w:val="28"/>
          <w:szCs w:val="28"/>
        </w:rPr>
        <w:t>Об утверждении порядка создания, реорганизации</w:t>
      </w:r>
      <w:r w:rsidR="007253D2">
        <w:rPr>
          <w:rFonts w:ascii="Times New Roman" w:hAnsi="Times New Roman"/>
          <w:sz w:val="28"/>
          <w:szCs w:val="28"/>
        </w:rPr>
        <w:t xml:space="preserve"> </w:t>
      </w:r>
      <w:r w:rsidR="007253D2" w:rsidRPr="006C7F71">
        <w:rPr>
          <w:rFonts w:ascii="Times New Roman" w:hAnsi="Times New Roman"/>
          <w:sz w:val="28"/>
          <w:szCs w:val="28"/>
        </w:rPr>
        <w:t>и ликвидации муниципальных унитарных предприятий Акимовского муниципального округа Запорожской области</w:t>
      </w:r>
      <w:r>
        <w:rPr>
          <w:rFonts w:ascii="Times New Roman" w:hAnsi="Times New Roman"/>
          <w:sz w:val="28"/>
          <w:szCs w:val="28"/>
        </w:rPr>
        <w:t>»</w:t>
      </w:r>
      <w:r w:rsidR="007253D2">
        <w:rPr>
          <w:rFonts w:ascii="Times New Roman" w:hAnsi="Times New Roman"/>
          <w:sz w:val="28"/>
          <w:szCs w:val="28"/>
        </w:rPr>
        <w:t>.</w:t>
      </w:r>
    </w:p>
    <w:p w:rsidR="007253D2" w:rsidRDefault="001204DB" w:rsidP="001204D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№4 «</w:t>
      </w:r>
      <w:r w:rsidR="007253D2" w:rsidRPr="00B94777">
        <w:rPr>
          <w:rFonts w:ascii="Times New Roman" w:hAnsi="Times New Roman"/>
          <w:sz w:val="28"/>
          <w:szCs w:val="28"/>
        </w:rPr>
        <w:t>Об утверждении Положения о порядке организации и осуществления личного приема граждан депутатами Акимовского окружного Совета депутатов</w:t>
      </w:r>
      <w:r>
        <w:rPr>
          <w:rFonts w:ascii="Times New Roman" w:hAnsi="Times New Roman"/>
          <w:sz w:val="28"/>
          <w:szCs w:val="28"/>
        </w:rPr>
        <w:t>»</w:t>
      </w:r>
      <w:r w:rsidR="007253D2">
        <w:rPr>
          <w:rFonts w:ascii="Times New Roman" w:hAnsi="Times New Roman"/>
          <w:sz w:val="28"/>
          <w:szCs w:val="28"/>
        </w:rPr>
        <w:t>.</w:t>
      </w:r>
    </w:p>
    <w:p w:rsidR="007253D2" w:rsidRDefault="001204DB" w:rsidP="001204D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№5 «</w:t>
      </w:r>
      <w:r w:rsidR="007253D2" w:rsidRPr="00B94777">
        <w:rPr>
          <w:rFonts w:ascii="Times New Roman" w:hAnsi="Times New Roman"/>
          <w:sz w:val="28"/>
          <w:szCs w:val="28"/>
        </w:rPr>
        <w:t>Об утверждении Положения «О порядке рассмотрения обращений граждан в Акимовский окружной Совет депутатов Запорожской области»</w:t>
      </w:r>
      <w:r w:rsidR="007253D2">
        <w:rPr>
          <w:rFonts w:ascii="Times New Roman" w:hAnsi="Times New Roman"/>
          <w:sz w:val="28"/>
          <w:szCs w:val="28"/>
        </w:rPr>
        <w:t>.</w:t>
      </w:r>
    </w:p>
    <w:p w:rsidR="007253D2" w:rsidRPr="00B94777" w:rsidRDefault="001204DB" w:rsidP="001204D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№6 «</w:t>
      </w:r>
      <w:r w:rsidR="007253D2" w:rsidRPr="00B94777">
        <w:rPr>
          <w:rFonts w:ascii="Times New Roman" w:hAnsi="Times New Roman"/>
          <w:sz w:val="28"/>
          <w:szCs w:val="28"/>
        </w:rPr>
        <w:t>Об избрании Главы Акимовского муниципального округа</w:t>
      </w:r>
      <w:r>
        <w:rPr>
          <w:rFonts w:ascii="Times New Roman" w:hAnsi="Times New Roman"/>
          <w:sz w:val="28"/>
          <w:szCs w:val="28"/>
        </w:rPr>
        <w:t>»</w:t>
      </w:r>
      <w:r w:rsidR="007253D2">
        <w:rPr>
          <w:rFonts w:ascii="Times New Roman" w:hAnsi="Times New Roman"/>
          <w:sz w:val="28"/>
          <w:szCs w:val="28"/>
        </w:rPr>
        <w:t>.</w:t>
      </w:r>
    </w:p>
    <w:p w:rsidR="007253D2" w:rsidRPr="007253D2" w:rsidRDefault="007253D2" w:rsidP="00C12F35">
      <w:pPr>
        <w:rPr>
          <w:rStyle w:val="a4"/>
          <w:rFonts w:ascii="Times New Roman" w:hAnsi="Times New Roman"/>
          <w:b/>
          <w:bCs/>
          <w:color w:val="auto"/>
          <w:u w:val="none"/>
        </w:rPr>
      </w:pPr>
    </w:p>
    <w:sectPr w:rsidR="007253D2" w:rsidRPr="007253D2" w:rsidSect="00956678">
      <w:pgSz w:w="11906" w:h="16838"/>
      <w:pgMar w:top="964" w:right="851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AE7ED8"/>
    <w:multiLevelType w:val="hybridMultilevel"/>
    <w:tmpl w:val="0E96D69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C30"/>
    <w:rsid w:val="0000257A"/>
    <w:rsid w:val="00021249"/>
    <w:rsid w:val="000E46CA"/>
    <w:rsid w:val="00103D71"/>
    <w:rsid w:val="001204DB"/>
    <w:rsid w:val="00152F4F"/>
    <w:rsid w:val="00180340"/>
    <w:rsid w:val="001B3C2F"/>
    <w:rsid w:val="001C6CC7"/>
    <w:rsid w:val="002168CA"/>
    <w:rsid w:val="00250278"/>
    <w:rsid w:val="00250EFF"/>
    <w:rsid w:val="00297C0E"/>
    <w:rsid w:val="002D092D"/>
    <w:rsid w:val="002E2C30"/>
    <w:rsid w:val="003132C6"/>
    <w:rsid w:val="003428D9"/>
    <w:rsid w:val="003634D0"/>
    <w:rsid w:val="004068DD"/>
    <w:rsid w:val="0045480C"/>
    <w:rsid w:val="004763A4"/>
    <w:rsid w:val="00476A0B"/>
    <w:rsid w:val="004D0A73"/>
    <w:rsid w:val="004E4250"/>
    <w:rsid w:val="004F0366"/>
    <w:rsid w:val="00527C44"/>
    <w:rsid w:val="00533E45"/>
    <w:rsid w:val="005B3AF7"/>
    <w:rsid w:val="005B7EC7"/>
    <w:rsid w:val="005E1254"/>
    <w:rsid w:val="00623DA4"/>
    <w:rsid w:val="00653732"/>
    <w:rsid w:val="00666DCF"/>
    <w:rsid w:val="006929E1"/>
    <w:rsid w:val="006A5D58"/>
    <w:rsid w:val="006D2D7F"/>
    <w:rsid w:val="006E29F3"/>
    <w:rsid w:val="0071116D"/>
    <w:rsid w:val="007253D2"/>
    <w:rsid w:val="00776F85"/>
    <w:rsid w:val="007F7BAC"/>
    <w:rsid w:val="00842F0B"/>
    <w:rsid w:val="008444D9"/>
    <w:rsid w:val="00846F53"/>
    <w:rsid w:val="008F6166"/>
    <w:rsid w:val="008F7B22"/>
    <w:rsid w:val="00900453"/>
    <w:rsid w:val="00956678"/>
    <w:rsid w:val="0098328A"/>
    <w:rsid w:val="00993976"/>
    <w:rsid w:val="009D1AE3"/>
    <w:rsid w:val="00A44B9F"/>
    <w:rsid w:val="00AE2A5F"/>
    <w:rsid w:val="00AE7AA9"/>
    <w:rsid w:val="00B751FE"/>
    <w:rsid w:val="00B967C8"/>
    <w:rsid w:val="00BE00C2"/>
    <w:rsid w:val="00C12F35"/>
    <w:rsid w:val="00C35FE7"/>
    <w:rsid w:val="00C64B56"/>
    <w:rsid w:val="00C7786E"/>
    <w:rsid w:val="00C843E0"/>
    <w:rsid w:val="00CA5A75"/>
    <w:rsid w:val="00CA65E3"/>
    <w:rsid w:val="00D263D7"/>
    <w:rsid w:val="00D475AF"/>
    <w:rsid w:val="00DA4B68"/>
    <w:rsid w:val="00E05799"/>
    <w:rsid w:val="00E148EB"/>
    <w:rsid w:val="00E504A5"/>
    <w:rsid w:val="00E560BF"/>
    <w:rsid w:val="00E7316F"/>
    <w:rsid w:val="00EA1B97"/>
    <w:rsid w:val="00EE052B"/>
    <w:rsid w:val="00F04544"/>
    <w:rsid w:val="00F2042B"/>
    <w:rsid w:val="00F73873"/>
    <w:rsid w:val="00F949A1"/>
    <w:rsid w:val="00FB0F18"/>
    <w:rsid w:val="00FD1BEE"/>
    <w:rsid w:val="00FF7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67B1758-115A-4A15-BA0F-08E800EB0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2A5F"/>
    <w:pPr>
      <w:spacing w:after="160" w:line="259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64B56"/>
    <w:pPr>
      <w:ind w:left="720"/>
      <w:contextualSpacing/>
    </w:pPr>
  </w:style>
  <w:style w:type="character" w:styleId="a4">
    <w:name w:val="Hyperlink"/>
    <w:basedOn w:val="a0"/>
    <w:uiPriority w:val="99"/>
    <w:semiHidden/>
    <w:rsid w:val="00846F53"/>
    <w:rPr>
      <w:rFonts w:cs="Times New Roman"/>
      <w:color w:val="000080"/>
      <w:u w:val="single"/>
    </w:rPr>
  </w:style>
  <w:style w:type="table" w:styleId="a5">
    <w:name w:val="Table Grid"/>
    <w:basedOn w:val="a1"/>
    <w:uiPriority w:val="99"/>
    <w:rsid w:val="00297C0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Lenovo</cp:lastModifiedBy>
  <cp:revision>2</cp:revision>
  <dcterms:created xsi:type="dcterms:W3CDTF">2024-11-21T12:36:00Z</dcterms:created>
  <dcterms:modified xsi:type="dcterms:W3CDTF">2024-11-21T12:36:00Z</dcterms:modified>
</cp:coreProperties>
</file>